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C50BEA">
        <w:rPr>
          <w:rFonts w:eastAsia="Times New Roman"/>
          <w:sz w:val="28"/>
          <w:szCs w:val="28"/>
        </w:rPr>
        <w:t>275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</w:t>
      </w:r>
      <w:r w:rsidR="00C50BEA">
        <w:rPr>
          <w:sz w:val="28"/>
          <w:szCs w:val="28"/>
        </w:rPr>
        <w:t>2086</w:t>
      </w:r>
      <w:r>
        <w:rPr>
          <w:sz w:val="28"/>
          <w:szCs w:val="28"/>
        </w:rPr>
        <w:t>-</w:t>
      </w:r>
      <w:r w:rsidR="00667120">
        <w:rPr>
          <w:sz w:val="28"/>
          <w:szCs w:val="28"/>
        </w:rPr>
        <w:t>9</w:t>
      </w:r>
      <w:r w:rsidR="00C50BEA">
        <w:rPr>
          <w:sz w:val="28"/>
          <w:szCs w:val="28"/>
        </w:rPr>
        <w:t>1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C50BEA">
        <w:rPr>
          <w:rFonts w:eastAsia="Times New Roman"/>
          <w:bCs/>
          <w:sz w:val="28"/>
          <w:szCs w:val="28"/>
        </w:rPr>
        <w:t>19 марта</w:t>
      </w:r>
      <w:r>
        <w:rPr>
          <w:rFonts w:eastAsia="Times New Roman"/>
          <w:bCs/>
          <w:sz w:val="28"/>
          <w:szCs w:val="28"/>
        </w:rPr>
        <w:t xml:space="preserve">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Ополонец Виталия</w:t>
      </w:r>
      <w:r w:rsidRPr="004859A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4859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C50BEA">
        <w:rPr>
          <w:spacing w:val="-1"/>
          <w:sz w:val="28"/>
          <w:szCs w:val="28"/>
        </w:rPr>
        <w:t>2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 w:rsidR="00C50BEA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.2024 г.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859AC">
        <w:rPr>
          <w:sz w:val="28"/>
          <w:szCs w:val="28"/>
        </w:rPr>
        <w:t xml:space="preserve">ХМАО - Югра, Тюменская область, Сургутский район, </w:t>
      </w:r>
      <w:r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Ополонец В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BA6768">
        <w:rPr>
          <w:sz w:val="28"/>
          <w:szCs w:val="28"/>
        </w:rPr>
        <w:t>5</w:t>
      </w:r>
      <w:r>
        <w:rPr>
          <w:sz w:val="28"/>
          <w:szCs w:val="28"/>
        </w:rPr>
        <w:t>10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 w:rsidR="00C50BEA">
        <w:rPr>
          <w:sz w:val="28"/>
          <w:szCs w:val="28"/>
        </w:rPr>
        <w:t>20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50BEA">
        <w:rPr>
          <w:sz w:val="28"/>
          <w:szCs w:val="28"/>
        </w:rPr>
        <w:t>2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C50BEA" w:rsidP="00C50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Ополонец В.А. </w:t>
      </w:r>
      <w:r w:rsidRPr="007F512A">
        <w:rPr>
          <w:sz w:val="28"/>
          <w:szCs w:val="28"/>
        </w:rPr>
        <w:t>надлежаще извещен о врем</w:t>
      </w:r>
      <w:r>
        <w:rPr>
          <w:sz w:val="28"/>
          <w:szCs w:val="28"/>
        </w:rPr>
        <w:t>ени и месте рассмотрения дела /повестка/ в су</w:t>
      </w:r>
      <w:r>
        <w:rPr>
          <w:sz w:val="28"/>
          <w:szCs w:val="28"/>
        </w:rPr>
        <w:t>дебное заседание не явился.</w:t>
      </w:r>
    </w:p>
    <w:p w:rsidR="00C50BEA" w:rsidP="00C50BEA">
      <w:pPr>
        <w:ind w:firstLine="708"/>
        <w:jc w:val="both"/>
        <w:rPr>
          <w:sz w:val="28"/>
          <w:szCs w:val="28"/>
        </w:rPr>
      </w:pPr>
      <w:r w:rsidRPr="009462CF">
        <w:rPr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sz w:val="28"/>
          <w:szCs w:val="28"/>
        </w:rPr>
        <w:t xml:space="preserve">Ополонец В.А. </w:t>
      </w:r>
      <w:r>
        <w:rPr>
          <w:spacing w:val="-1"/>
          <w:sz w:val="28"/>
          <w:szCs w:val="28"/>
        </w:rPr>
        <w:t xml:space="preserve"> </w:t>
      </w:r>
      <w:r w:rsidRPr="009462CF">
        <w:rPr>
          <w:sz w:val="28"/>
          <w:szCs w:val="28"/>
        </w:rPr>
        <w:t>не пожелал добросовестно воспользоваться правами, предусмотренными ст. 25.1 Кодекса Российской Федерации об административных правонарушениях, и уклоняется о</w:t>
      </w:r>
      <w:r w:rsidRPr="009462CF">
        <w:rPr>
          <w:sz w:val="28"/>
          <w:szCs w:val="28"/>
        </w:rPr>
        <w:t>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C50BEA" w:rsidP="00C50BEA">
      <w:pPr>
        <w:ind w:firstLine="708"/>
        <w:jc w:val="both"/>
        <w:rPr>
          <w:sz w:val="28"/>
          <w:szCs w:val="28"/>
        </w:rPr>
      </w:pPr>
      <w:r w:rsidRPr="00D70084">
        <w:rPr>
          <w:sz w:val="28"/>
          <w:szCs w:val="28"/>
        </w:rPr>
        <w:t xml:space="preserve">Суд считает возможным рассмотреть дело в отсутствие </w:t>
      </w:r>
      <w:r w:rsidRPr="00917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Ополонец В.А. </w:t>
      </w:r>
      <w:r>
        <w:rPr>
          <w:spacing w:val="-1"/>
          <w:sz w:val="28"/>
          <w:szCs w:val="28"/>
        </w:rPr>
        <w:t xml:space="preserve"> </w:t>
      </w:r>
      <w:r w:rsidRPr="00D70084">
        <w:rPr>
          <w:spacing w:val="-1"/>
          <w:sz w:val="28"/>
          <w:szCs w:val="28"/>
        </w:rPr>
        <w:t>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667120">
        <w:rPr>
          <w:spacing w:val="-1"/>
          <w:sz w:val="28"/>
          <w:szCs w:val="28"/>
        </w:rPr>
        <w:t>Ополонец В</w:t>
      </w:r>
      <w:r w:rsidR="00667120">
        <w:rPr>
          <w:sz w:val="28"/>
          <w:szCs w:val="28"/>
        </w:rPr>
        <w:t>.А.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 w:rsidR="008C24DD">
        <w:rPr>
          <w:rFonts w:eastAsia="Times New Roman"/>
          <w:sz w:val="28"/>
          <w:szCs w:val="28"/>
        </w:rPr>
        <w:t>86</w:t>
      </w:r>
      <w:r w:rsidR="001D65F1">
        <w:rPr>
          <w:rFonts w:eastAsia="Times New Roman"/>
          <w:sz w:val="28"/>
          <w:szCs w:val="28"/>
        </w:rPr>
        <w:t xml:space="preserve"> №</w:t>
      </w:r>
      <w:r w:rsidR="00FA04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C50BEA">
        <w:rPr>
          <w:rFonts w:eastAsia="Times New Roman"/>
          <w:sz w:val="28"/>
          <w:szCs w:val="28"/>
        </w:rPr>
        <w:t>18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</w:t>
      </w:r>
      <w:r w:rsidR="00C50BEA">
        <w:rPr>
          <w:rFonts w:eastAsia="Times New Roman"/>
          <w:sz w:val="28"/>
          <w:szCs w:val="28"/>
        </w:rPr>
        <w:t>3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BA6768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C50BEA">
        <w:rPr>
          <w:sz w:val="28"/>
          <w:szCs w:val="28"/>
        </w:rPr>
        <w:t xml:space="preserve"> от 20.12.2023 </w:t>
      </w:r>
      <w:r w:rsidR="0066712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за совершение </w:t>
      </w:r>
      <w:r>
        <w:rPr>
          <w:sz w:val="28"/>
          <w:szCs w:val="28"/>
        </w:rPr>
        <w:t>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667120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66712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</w:t>
      </w:r>
      <w:r w:rsidRPr="00AB1C3D">
        <w:rPr>
          <w:spacing w:val="-1"/>
          <w:sz w:val="28"/>
          <w:szCs w:val="28"/>
        </w:rPr>
        <w:t>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67120">
        <w:rPr>
          <w:spacing w:val="-1"/>
          <w:sz w:val="28"/>
          <w:szCs w:val="28"/>
        </w:rPr>
        <w:t>Ополонец В</w:t>
      </w:r>
      <w:r w:rsidR="00667120">
        <w:rPr>
          <w:sz w:val="28"/>
          <w:szCs w:val="28"/>
        </w:rPr>
        <w:t xml:space="preserve">.А.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административного штрафа в срок</w:t>
      </w:r>
      <w:r w:rsidRPr="00AB1C3D">
        <w:rPr>
          <w:sz w:val="28"/>
          <w:szCs w:val="28"/>
        </w:rPr>
        <w:t xml:space="preserve">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пятнадцати суток, либо </w:t>
      </w:r>
      <w:r>
        <w:rPr>
          <w:sz w:val="28"/>
          <w:szCs w:val="28"/>
        </w:rPr>
        <w:t>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</w:t>
      </w:r>
      <w:r>
        <w:rPr>
          <w:sz w:val="28"/>
          <w:szCs w:val="28"/>
        </w:rPr>
        <w:t>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При определении меры наказания суд учитывает характер и </w:t>
      </w:r>
      <w:r w:rsidRPr="001D65F1">
        <w:rPr>
          <w:sz w:val="28"/>
          <w:szCs w:val="28"/>
        </w:rPr>
        <w:t>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</w:t>
      </w:r>
      <w:r w:rsidRPr="001D65F1">
        <w:rPr>
          <w:sz w:val="28"/>
          <w:szCs w:val="28"/>
        </w:rPr>
        <w:t>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Ополонец Виталия</w:t>
      </w:r>
      <w:r w:rsidRPr="004859A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 xml:space="preserve">в совершении административного </w:t>
      </w:r>
      <w:r w:rsidRPr="001D65F1">
        <w:rPr>
          <w:sz w:val="28"/>
          <w:szCs w:val="28"/>
        </w:rPr>
        <w:t xml:space="preserve">правонарушения, предусмотренного ч. 1 ст. 20.25 Кодекса </w:t>
      </w:r>
      <w:r w:rsidRPr="001D65F1">
        <w:rPr>
          <w:sz w:val="28"/>
          <w:szCs w:val="28"/>
        </w:rPr>
        <w:t>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 w:rsidR="007014E4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двадцать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</w:t>
      </w:r>
      <w:r w:rsidRPr="001D65F1">
        <w:rPr>
          <w:sz w:val="28"/>
          <w:szCs w:val="28"/>
        </w:rPr>
        <w:t>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</w:t>
      </w:r>
      <w:r w:rsidRPr="001D65F1">
        <w:rPr>
          <w:sz w:val="28"/>
          <w:szCs w:val="28"/>
        </w:rPr>
        <w:t>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</w:t>
      </w:r>
      <w:r w:rsidRPr="001D65F1">
        <w:rPr>
          <w:sz w:val="28"/>
          <w:szCs w:val="28"/>
        </w:rPr>
        <w:t>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</w:t>
      </w:r>
      <w:r w:rsidRPr="005F24AF">
        <w:rPr>
          <w:sz w:val="28"/>
          <w:szCs w:val="28"/>
        </w:rPr>
        <w:t>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</w:t>
      </w:r>
      <w:r w:rsidRPr="005F24AF">
        <w:rPr>
          <w:sz w:val="28"/>
          <w:szCs w:val="28"/>
        </w:rPr>
        <w:t>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C50BEA">
        <w:rPr>
          <w:sz w:val="28"/>
          <w:szCs w:val="28"/>
        </w:rPr>
        <w:t>275</w:t>
      </w:r>
      <w:r w:rsidR="007014E4">
        <w:rPr>
          <w:sz w:val="28"/>
          <w:szCs w:val="28"/>
        </w:rPr>
        <w:t>2</w:t>
      </w:r>
      <w:r w:rsidR="00667120">
        <w:rPr>
          <w:sz w:val="28"/>
          <w:szCs w:val="28"/>
        </w:rPr>
        <w:t>42010</w:t>
      </w:r>
      <w:r w:rsidR="00C50BEA">
        <w:rPr>
          <w:sz w:val="28"/>
          <w:szCs w:val="28"/>
        </w:rPr>
        <w:t>4</w:t>
      </w:r>
      <w:r w:rsidR="00BA6768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C50BEA">
        <w:rPr>
          <w:sz w:val="28"/>
          <w:szCs w:val="28"/>
        </w:rPr>
        <w:t>275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</w:t>
      </w:r>
      <w:r w:rsidRPr="001D65F1">
        <w:rPr>
          <w:sz w:val="28"/>
          <w:szCs w:val="28"/>
        </w:rPr>
        <w:t>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</w:t>
      </w:r>
      <w:r w:rsidRPr="001D65F1">
        <w:rPr>
          <w:sz w:val="28"/>
          <w:szCs w:val="28"/>
        </w:rPr>
        <w:t xml:space="preserve">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BA6768" w:rsidP="001D65F1">
      <w:pPr>
        <w:ind w:firstLine="720"/>
        <w:jc w:val="both"/>
        <w:rPr>
          <w:sz w:val="28"/>
          <w:szCs w:val="28"/>
        </w:rPr>
      </w:pPr>
    </w:p>
    <w:p w:rsidR="00426DDC" w:rsidP="001D65F1">
      <w:pPr>
        <w:ind w:firstLine="720"/>
        <w:jc w:val="both"/>
        <w:rPr>
          <w:sz w:val="28"/>
          <w:szCs w:val="28"/>
        </w:rPr>
      </w:pPr>
    </w:p>
    <w:p w:rsidR="008C3A6A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 w:rsidR="00FA0480"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859AC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7F512A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170A8"/>
    <w:rsid w:val="00922009"/>
    <w:rsid w:val="009222DD"/>
    <w:rsid w:val="00931C37"/>
    <w:rsid w:val="0094421F"/>
    <w:rsid w:val="009462C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0BE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A54E6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0084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5B41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CEFEFB27-B42C-4196-822E-8A4B323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0275-866B-4418-A0C8-71B3E0FE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